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35" cy="881380"/>
            <wp:effectExtent l="19050" t="0" r="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04CA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104CA" w:rsidRPr="009104CA" w:rsidRDefault="009104CA" w:rsidP="009104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104CA" w:rsidRPr="009104CA" w:rsidRDefault="009104CA" w:rsidP="0091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104CA" w:rsidRPr="009104CA" w:rsidRDefault="009104CA" w:rsidP="0091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735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F97" w:rsidRDefault="00862F97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79" w:rsidRDefault="00F17355" w:rsidP="00A62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3E54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</w:t>
      </w:r>
      <w:r w:rsidR="003E54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</w:t>
      </w:r>
      <w:r w:rsidR="003B42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</w:t>
      </w:r>
    </w:p>
    <w:p w:rsidR="009104CA" w:rsidRPr="009104CA" w:rsidRDefault="00F17355" w:rsidP="00A62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Белоярского района</w:t>
      </w:r>
      <w:r w:rsidR="003E54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30 мая 2016 года № 524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4CA" w:rsidRPr="009104CA" w:rsidRDefault="00F17355" w:rsidP="007C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="009104CA"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с т а </w:t>
      </w:r>
      <w:proofErr w:type="spellStart"/>
      <w:r w:rsidR="009104CA"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spellEnd"/>
      <w:r w:rsidR="009104CA"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в л я ю:</w:t>
      </w:r>
    </w:p>
    <w:p w:rsidR="009104CA" w:rsidRPr="008778F5" w:rsidRDefault="009104CA" w:rsidP="005211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1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3E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</w:t>
      </w:r>
      <w:r w:rsidR="003E5415" w:rsidRPr="000E14D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3E5415" w:rsidRPr="003E5415">
        <w:rPr>
          <w:rFonts w:ascii="Times New Roman" w:hAnsi="Times New Roman" w:cs="Times New Roman"/>
          <w:sz w:val="24"/>
          <w:szCs w:val="24"/>
        </w:rPr>
        <w:t xml:space="preserve">муниципальной услуги «Проведение муниципальной экспертизы проектов освоения лесов» </w:t>
      </w:r>
      <w:r w:rsidR="00DA0E60">
        <w:rPr>
          <w:rFonts w:ascii="Times New Roman" w:hAnsi="Times New Roman" w:cs="Times New Roman"/>
          <w:sz w:val="24"/>
          <w:szCs w:val="24"/>
        </w:rPr>
        <w:t>к</w:t>
      </w:r>
      <w:r w:rsidR="003E5415" w:rsidRPr="003E5415">
        <w:rPr>
          <w:rFonts w:ascii="Times New Roman" w:hAnsi="Times New Roman" w:cs="Times New Roman"/>
          <w:sz w:val="24"/>
          <w:szCs w:val="24"/>
        </w:rPr>
        <w:t xml:space="preserve"> </w:t>
      </w:r>
      <w:r w:rsidR="00F17355" w:rsidRPr="003E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DA0E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17355" w:rsidRPr="003E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F17355" w:rsidRPr="003E5415">
        <w:rPr>
          <w:rFonts w:ascii="Times New Roman" w:eastAsia="Times New Roman" w:hAnsi="Times New Roman" w:cs="Times New Roman"/>
          <w:sz w:val="24"/>
          <w:szCs w:val="20"/>
          <w:lang w:eastAsia="ru-RU"/>
        </w:rPr>
        <w:t>дминистрац</w:t>
      </w:r>
      <w:r w:rsidR="00DA0E60">
        <w:rPr>
          <w:rFonts w:ascii="Times New Roman" w:eastAsia="Times New Roman" w:hAnsi="Times New Roman" w:cs="Times New Roman"/>
          <w:sz w:val="24"/>
          <w:szCs w:val="20"/>
          <w:lang w:eastAsia="ru-RU"/>
        </w:rPr>
        <w:t>ии Белоярского района от 30 мая</w:t>
      </w:r>
      <w:r w:rsidR="00724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17355" w:rsidRPr="003E54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2016 </w:t>
      </w:r>
      <w:r w:rsidR="00F17355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524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182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</w:t>
      </w:r>
      <w:r w:rsidR="00724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E5415" w:rsidRPr="004A44BB" w:rsidRDefault="003E5415" w:rsidP="004A44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211E1"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211E1" w:rsidRPr="004A4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211E1"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1.4.1 следующего содержания: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1E1"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Pr="004A44BB">
        <w:rPr>
          <w:rFonts w:ascii="Times New Roman" w:eastAsia="Times New Roman" w:hAnsi="Times New Roman" w:cs="Times New Roman"/>
          <w:sz w:val="24"/>
          <w:szCs w:val="24"/>
        </w:rPr>
        <w:t>Способы получения информации о месте нахождения, справочных телефонах, графике работы Муниципального автономного учреждения Белоярского района «Многофункциональный центр предоставления государственных и муниципальных услуг в Белоярском районе» (дале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– </w:t>
      </w:r>
      <w:r w:rsidRPr="004A44BB">
        <w:rPr>
          <w:rFonts w:ascii="Times New Roman" w:eastAsia="Times New Roman" w:hAnsi="Times New Roman" w:cs="Times New Roman"/>
          <w:sz w:val="24"/>
          <w:szCs w:val="24"/>
        </w:rPr>
        <w:t>МФЦ).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4BB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г. Белоярский, 1 микрорайон, д. 15/1 (первый этаж) по адресу: 628162, Ханты-Мансийский автономный округ – Югра, город Белоярский, 1 микрорайон, д. 15/1. </w:t>
      </w:r>
      <w:proofErr w:type="gramEnd"/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B">
        <w:rPr>
          <w:rFonts w:ascii="Times New Roman" w:eastAsia="Times New Roman" w:hAnsi="Times New Roman" w:cs="Times New Roman"/>
          <w:sz w:val="24"/>
          <w:szCs w:val="24"/>
        </w:rPr>
        <w:t>Телефон/факс 8 (34670) 2-25-00.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B">
        <w:rPr>
          <w:rFonts w:ascii="Times New Roman" w:eastAsia="Times New Roman" w:hAnsi="Times New Roman" w:cs="Times New Roman"/>
          <w:sz w:val="24"/>
          <w:szCs w:val="24"/>
        </w:rPr>
        <w:t>Телефон Центра телефонного обслуживания (консультирование по вопросам предоставления муниципальной услуги) 8-800-101-0001 (звонок с городского телефона бесплатный).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сайта: </w:t>
      </w:r>
      <w:r w:rsidRPr="004A44B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A4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44BB">
        <w:rPr>
          <w:rFonts w:ascii="Times New Roman" w:eastAsia="Times New Roman" w:hAnsi="Times New Roman" w:cs="Times New Roman"/>
          <w:sz w:val="24"/>
          <w:szCs w:val="24"/>
          <w:lang w:val="en-US"/>
        </w:rPr>
        <w:t>admbel</w:t>
      </w:r>
      <w:r w:rsidRPr="004A44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A44B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44B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A44BB">
        <w:rPr>
          <w:rFonts w:ascii="Times New Roman" w:eastAsia="Times New Roman" w:hAnsi="Times New Roman" w:cs="Times New Roman"/>
          <w:sz w:val="24"/>
          <w:szCs w:val="24"/>
          <w:lang w:val="en-US"/>
        </w:rPr>
        <w:t>mfc</w:t>
      </w:r>
      <w:proofErr w:type="spellEnd"/>
      <w:r w:rsidRPr="004A44BB">
        <w:rPr>
          <w:rFonts w:ascii="Times New Roman" w:eastAsia="Times New Roman" w:hAnsi="Times New Roman" w:cs="Times New Roman"/>
          <w:sz w:val="24"/>
          <w:szCs w:val="24"/>
        </w:rPr>
        <w:t>/.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B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4A4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mfc@admbel.ru</w:t>
        </w:r>
      </w:hyperlink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B">
        <w:rPr>
          <w:rFonts w:ascii="Times New Roman" w:eastAsia="Times New Roman" w:hAnsi="Times New Roman" w:cs="Times New Roman"/>
          <w:sz w:val="24"/>
          <w:szCs w:val="24"/>
        </w:rPr>
        <w:t>График работ</w:t>
      </w:r>
      <w:r>
        <w:rPr>
          <w:rFonts w:ascii="Times New Roman" w:eastAsia="Times New Roman" w:hAnsi="Times New Roman" w:cs="Times New Roman"/>
          <w:sz w:val="24"/>
          <w:szCs w:val="24"/>
        </w:rPr>
        <w:t>ы: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B">
        <w:rPr>
          <w:rFonts w:ascii="Times New Roman" w:eastAsia="Times New Roman" w:hAnsi="Times New Roman" w:cs="Times New Roman"/>
          <w:sz w:val="24"/>
          <w:szCs w:val="24"/>
        </w:rPr>
        <w:t>Вторник-суббота 8.00 – 20.00 часов.</w:t>
      </w:r>
    </w:p>
    <w:p w:rsidR="004A44BB" w:rsidRPr="004A44BB" w:rsidRDefault="004A44BB" w:rsidP="004A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B">
        <w:rPr>
          <w:rFonts w:ascii="Times New Roman" w:eastAsia="Times New Roman" w:hAnsi="Times New Roman" w:cs="Times New Roman"/>
          <w:sz w:val="24"/>
          <w:szCs w:val="24"/>
        </w:rPr>
        <w:t>Воскресенье, понедельник – выходной день</w:t>
      </w:r>
      <w:proofErr w:type="gramStart"/>
      <w:r w:rsidRPr="004A44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DA0E60" w:rsidRDefault="007241B3" w:rsidP="007241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A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0E60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DA0E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0E60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60" w:rsidRPr="008778F5">
        <w:rPr>
          <w:rFonts w:ascii="Times New Roman" w:hAnsi="Times New Roman" w:cs="Times New Roman"/>
          <w:sz w:val="24"/>
          <w:szCs w:val="24"/>
        </w:rPr>
        <w:t>II</w:t>
      </w:r>
      <w:r w:rsidR="00DA0E60">
        <w:rPr>
          <w:rFonts w:ascii="Times New Roman" w:hAnsi="Times New Roman" w:cs="Times New Roman"/>
          <w:sz w:val="24"/>
          <w:szCs w:val="24"/>
        </w:rPr>
        <w:t>:</w:t>
      </w:r>
    </w:p>
    <w:p w:rsidR="007241B3" w:rsidRPr="004A44BB" w:rsidRDefault="00DA0E60" w:rsidP="007241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241B3"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</w:t>
      </w:r>
      <w:r w:rsidR="007241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41B3"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1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41B3" w:rsidRPr="004A44BB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7241B3" w:rsidRPr="007241B3" w:rsidRDefault="007241B3" w:rsidP="007241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«2.2.1. </w:t>
      </w:r>
      <w:r w:rsidRPr="007241B3">
        <w:rPr>
          <w:rFonts w:ascii="Times New Roman" w:hAnsi="Times New Roman" w:cs="Times New Roman"/>
          <w:sz w:val="24"/>
          <w:szCs w:val="24"/>
        </w:rPr>
        <w:t>Для предоставления</w:t>
      </w:r>
      <w:r w:rsidRPr="007241B3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заявитель может также обратиться в МФЦ.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4F760E" w:rsidRPr="008778F5" w:rsidRDefault="00DA0E60" w:rsidP="00616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</w:t>
      </w:r>
      <w:r w:rsidR="004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4F760E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4F76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760E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60E" w:rsidRPr="008778F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161AE" w:rsidRPr="006161AE" w:rsidRDefault="004F760E" w:rsidP="00616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«2.5. </w:t>
      </w:r>
      <w:r w:rsidR="00C36C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161AE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кспертиза проводится в срок не более чем 30 дней со дня поступления проекта освоения лесов в </w:t>
      </w:r>
      <w:r w:rsid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Белоярского района</w:t>
      </w:r>
      <w:r w:rsidR="006161AE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1AE" w:rsidRPr="006161AE" w:rsidRDefault="00C36C17" w:rsidP="00616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161AE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кспертиза изменений в проект освоения лесов, подготовленных на основании акта лесопатологического обследования, проводится в течение не более чем 10 рабоч</w:t>
      </w:r>
      <w:r w:rsid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со дня их поступления в</w:t>
      </w:r>
      <w:r w:rsidR="006161AE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Белоярского района</w:t>
      </w:r>
      <w:r w:rsidR="006161AE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4BA" w:rsidRPr="00F924BA" w:rsidRDefault="00F924BA" w:rsidP="00F924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оформления проекта освоения лесов проводится в течение первых 5 рабочих дней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э</w:t>
      </w:r>
      <w:r w:rsidRP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кспертизы.</w:t>
      </w:r>
    </w:p>
    <w:p w:rsidR="00F924BA" w:rsidRPr="00F924BA" w:rsidRDefault="00C36C17" w:rsidP="00F924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</w:t>
      </w:r>
      <w:r w:rsid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F924BA" w:rsidRP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кспертизы замечаний по оформлению проекта освоения лесов он возвращается </w:t>
      </w:r>
      <w:r w:rsid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F924BA" w:rsidRPr="00F9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устранения замечаний в течение 2 рабочих дней со дня принятия решения о возврате. Срок устранения замечаний составляет 5 рабочих дней. В проекте освоения лесов делается отметка о его возвращении для устранения замечаний и отметка о принятии на повторное рассмотрение.</w:t>
      </w:r>
    </w:p>
    <w:p w:rsidR="00276931" w:rsidRDefault="00A74125" w:rsidP="00A74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кспертизы направляется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дней после его утверждения.</w:t>
      </w:r>
    </w:p>
    <w:p w:rsidR="00A74125" w:rsidRPr="00A74125" w:rsidRDefault="00276931" w:rsidP="00276931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9459F">
        <w:rPr>
          <w:rFonts w:ascii="Times New Roman" w:hAnsi="Times New Roman" w:cs="Times New Roman"/>
          <w:sz w:val="24"/>
          <w:szCs w:val="24"/>
        </w:rPr>
        <w:t>В случае предоставления заявителем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459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459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через МФЦ, срок предоставления муниципальной услуги исчисляется со дня передачи МФЦ таких документов </w:t>
      </w:r>
      <w:r w:rsidRPr="006161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администрацию Белоярского района</w:t>
      </w:r>
      <w:proofErr w:type="gramStart"/>
      <w:r w:rsidRPr="0039459F">
        <w:rPr>
          <w:rFonts w:ascii="Times New Roman" w:hAnsi="Times New Roman" w:cs="Times New Roman"/>
          <w:sz w:val="24"/>
          <w:szCs w:val="24"/>
        </w:rPr>
        <w:t>.</w:t>
      </w:r>
      <w:r w:rsidR="00A74125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0F0E1C" w:rsidRPr="008778F5" w:rsidRDefault="00DA0E60" w:rsidP="000F0E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0E1C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7 пункта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0E1C" w:rsidRPr="00877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F0E1C" w:rsidRPr="008778F5" w:rsidRDefault="000F0E1C" w:rsidP="000F0E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8F5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Pr="008778F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78F5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Федерации» от 26 сентября 2016 года № 496 «Об утверждении порядка государственной или муниципальной экспертизы проекта освоения лесов» (Официальный интернет-портал правовой информации http://www.pravo.gov.ru, 01.02.2017);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241B3" w:rsidRPr="008778F5" w:rsidRDefault="00DA0E60" w:rsidP="00724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72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241B3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7241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41B3" w:rsidRPr="00877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D690E" w:rsidRPr="005D690E" w:rsidRDefault="007241B3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«2.8. </w:t>
      </w:r>
      <w:proofErr w:type="gramStart"/>
      <w:r w:rsidR="006A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заявители подают </w:t>
      </w:r>
      <w:r w:rsidR="005D690E">
        <w:rPr>
          <w:rFonts w:ascii="Times New Roman" w:hAnsi="Times New Roman" w:cs="Times New Roman"/>
          <w:sz w:val="24"/>
          <w:szCs w:val="24"/>
        </w:rPr>
        <w:t>в</w:t>
      </w:r>
      <w:r w:rsidR="005D690E" w:rsidRPr="00913532">
        <w:rPr>
          <w:rFonts w:ascii="Times New Roman" w:hAnsi="Times New Roman" w:cs="Times New Roman"/>
          <w:sz w:val="24"/>
          <w:szCs w:val="24"/>
        </w:rPr>
        <w:t xml:space="preserve"> администрацию Белоярского района </w:t>
      </w:r>
      <w:r w:rsidR="005D690E">
        <w:rPr>
          <w:rFonts w:ascii="Times New Roman" w:hAnsi="Times New Roman" w:cs="Times New Roman"/>
          <w:sz w:val="24"/>
          <w:szCs w:val="24"/>
        </w:rPr>
        <w:t xml:space="preserve">или МФЦ </w:t>
      </w:r>
      <w:r w:rsidR="006A3D19" w:rsidRPr="006A3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с приложением проекта освоения лесов, или внесенных в него изменений, на бумажном носителе в двух экземплярах, в прошитом и пронумерованном виде, или в электронном виде в форме электронного документа, по</w:t>
      </w:r>
      <w:r w:rsid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дписанного электронной подписью</w:t>
      </w:r>
      <w:r w:rsidR="005D690E"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использованием информационно-телекоммуникационных сетей общего пользования сети </w:t>
      </w:r>
      <w:r w:rsid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690E"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690E"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через Единый портал.</w:t>
      </w:r>
      <w:proofErr w:type="gramEnd"/>
    </w:p>
    <w:p w:rsidR="005D690E" w:rsidRPr="005D690E" w:rsidRDefault="005D690E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5D690E" w:rsidRPr="005D690E" w:rsidRDefault="005D690E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использующем леса:</w:t>
      </w:r>
    </w:p>
    <w:p w:rsidR="005D690E" w:rsidRPr="005D690E" w:rsidRDefault="005D690E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наименование, адрес места нахожде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банковские реквизиты – </w:t>
      </w: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лица;</w:t>
      </w:r>
    </w:p>
    <w:p w:rsidR="005D690E" w:rsidRPr="005D690E" w:rsidRDefault="005D690E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адрес места жительства, индивидуальный налоговый номер (ИНН), данные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ента, удостоверяющего личность, – </w:t>
      </w: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гражданина или индивидуального предпринимателя;</w:t>
      </w:r>
      <w:proofErr w:type="gramEnd"/>
    </w:p>
    <w:p w:rsidR="005D690E" w:rsidRPr="005D690E" w:rsidRDefault="005D690E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дата, номер регистрации договора аренды или права постоянного (бессрочного) пользования лесным участком, кадастровый номер участка;</w:t>
      </w:r>
    </w:p>
    <w:p w:rsidR="005D690E" w:rsidRPr="005D690E" w:rsidRDefault="005D690E" w:rsidP="005D69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местоположение, площадь лесного участка, вид и срок использования лесов</w:t>
      </w:r>
      <w:proofErr w:type="gramStart"/>
      <w:r w:rsidRPr="005D6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0E6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A0E60" w:rsidRDefault="00DA0E60" w:rsidP="001E56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2.29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8F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E56A3" w:rsidRPr="001E56A3" w:rsidRDefault="00DA0E60" w:rsidP="001E56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56A3" w:rsidRPr="001E56A3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Показателями доступности муниципальной услуги являются:</w:t>
      </w:r>
    </w:p>
    <w:p w:rsidR="001E56A3" w:rsidRPr="001E56A3" w:rsidRDefault="001E56A3" w:rsidP="001E56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1E56A3" w:rsidRPr="001E56A3" w:rsidRDefault="001E56A3" w:rsidP="001E56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 безвозмездной основе;</w:t>
      </w:r>
    </w:p>
    <w:p w:rsidR="001E56A3" w:rsidRPr="001E56A3" w:rsidRDefault="001E56A3" w:rsidP="00144D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портала и регионального портала;</w:t>
      </w:r>
    </w:p>
    <w:p w:rsidR="001E56A3" w:rsidRDefault="001E56A3" w:rsidP="00144D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бесплатность предоставления информации о процедуре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услуги;</w:t>
      </w:r>
    </w:p>
    <w:p w:rsidR="001E56A3" w:rsidRDefault="001E56A3" w:rsidP="00144D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подачи заявителем документов через МФЦ.»;</w:t>
      </w:r>
    </w:p>
    <w:p w:rsidR="00144DEE" w:rsidRDefault="00144DEE" w:rsidP="00144D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4DEE" w:rsidRDefault="00DA0E60" w:rsidP="00144D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44DEE">
        <w:rPr>
          <w:rFonts w:ascii="Times New Roman" w:hAnsi="Times New Roman" w:cs="Times New Roman"/>
          <w:sz w:val="24"/>
          <w:szCs w:val="24"/>
        </w:rPr>
        <w:t xml:space="preserve">) подраздел «Иные требования, в том числе учитывающие особенности предоставления муниципальной услуги в электронной форме» </w:t>
      </w:r>
      <w:r w:rsidR="00144DEE" w:rsidRPr="008778F5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144DEE">
        <w:rPr>
          <w:rFonts w:ascii="Times New Roman" w:hAnsi="Times New Roman" w:cs="Times New Roman"/>
          <w:sz w:val="24"/>
          <w:szCs w:val="24"/>
        </w:rPr>
        <w:t>:</w:t>
      </w:r>
    </w:p>
    <w:p w:rsidR="00144DEE" w:rsidRDefault="00144DEE" w:rsidP="00144D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«Иные требования, в том числе учитывающие особенности</w:t>
      </w:r>
    </w:p>
    <w:p w:rsidR="00144DEE" w:rsidRDefault="00144DEE" w:rsidP="001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144DEE" w:rsidRDefault="00144DEE" w:rsidP="0014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DEE" w:rsidRDefault="00144DEE" w:rsidP="0014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возможно только на этапе приемки документов на муниципальную экспертизу проектов освоения лесов.</w:t>
      </w:r>
    </w:p>
    <w:p w:rsidR="00144DEE" w:rsidRDefault="00144DEE" w:rsidP="00144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144DEE" w:rsidRPr="00144DEE" w:rsidRDefault="00144DEE" w:rsidP="00144DE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144DEE">
        <w:rPr>
          <w:rFonts w:ascii="Times New Roman" w:eastAsia="Times New Roman" w:hAnsi="Times New Roman" w:cs="Times New Roman"/>
          <w:sz w:val="24"/>
          <w:szCs w:val="24"/>
        </w:rPr>
        <w:t>МФЦ осуществляет прием и регистрацию заявления о предоставлении муниципальной услуги, направление документов в администрацию Белоярского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DA0E60" w:rsidRPr="008778F5" w:rsidRDefault="00DA0E60" w:rsidP="00DA0E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8778F5">
        <w:rPr>
          <w:rFonts w:ascii="Times New Roman" w:hAnsi="Times New Roman" w:cs="Times New Roman"/>
          <w:sz w:val="24"/>
          <w:szCs w:val="24"/>
        </w:rPr>
        <w:t>:</w:t>
      </w:r>
    </w:p>
    <w:p w:rsidR="00091838" w:rsidRPr="008778F5" w:rsidRDefault="00DA0E60" w:rsidP="00091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83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</w:t>
      </w:r>
      <w:r w:rsidR="00091838"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</w:t>
      </w:r>
      <w:r w:rsidR="00091838" w:rsidRPr="008778F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F2875" w:rsidRPr="00E31F63" w:rsidRDefault="00091838" w:rsidP="001F2875">
      <w:pPr>
        <w:pStyle w:val="a9"/>
        <w:ind w:left="0" w:right="-1" w:firstLine="709"/>
        <w:jc w:val="both"/>
      </w:pPr>
      <w:r>
        <w:t>«</w:t>
      </w:r>
      <w:r w:rsidR="001F2875" w:rsidRPr="00E31F63">
        <w:t xml:space="preserve">3.5. Специалист управления делами осуществляет прием и регистрацию документов на предоставление муниципальной услуги от заявителя </w:t>
      </w:r>
      <w:r w:rsidR="001F2875">
        <w:t xml:space="preserve">или специалиста МФЦ </w:t>
      </w:r>
      <w:r w:rsidR="001F2875" w:rsidRPr="00E31F63">
        <w:t>в порядке и в сроки, установленные пунктом 2.16 настоящего Административного регламента</w:t>
      </w:r>
      <w:proofErr w:type="gramStart"/>
      <w:r w:rsidR="001F2875" w:rsidRPr="00E31F63">
        <w:t>.</w:t>
      </w:r>
      <w:r w:rsidR="00DA0E60">
        <w:t>»;</w:t>
      </w:r>
      <w:proofErr w:type="gramEnd"/>
    </w:p>
    <w:p w:rsidR="00DA0E60" w:rsidRPr="008778F5" w:rsidRDefault="00DA0E60" w:rsidP="00DA0E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пункты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 – 3.19</w:t>
      </w:r>
      <w:r w:rsidRPr="00877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91838" w:rsidRPr="006161AE" w:rsidRDefault="00DA0E60" w:rsidP="00091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r w:rsidR="00BA01E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91838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кспертиза проводится </w:t>
      </w:r>
      <w:r w:rsidR="0009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комиссией </w:t>
      </w:r>
      <w:r w:rsidR="00091838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более чем 30 дней со дня поступления проекта освоения лесов в </w:t>
      </w:r>
      <w:r w:rsidR="00091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Белоярского района</w:t>
      </w:r>
      <w:r w:rsidR="00091838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838" w:rsidRPr="006161AE" w:rsidRDefault="00BA01EB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91838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кспертиза изменений в проект освоения лесов, подготовленных на основании акта лесопатологического обследования, проводится в течение не более чем 10 рабоч</w:t>
      </w:r>
      <w:r w:rsidR="0009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со дня их поступления в</w:t>
      </w:r>
      <w:r w:rsidR="00091838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Белоярского района</w:t>
      </w:r>
      <w:r w:rsidR="00091838" w:rsidRPr="00616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981" w:rsidRPr="001E6B9D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53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3532">
        <w:rPr>
          <w:rFonts w:ascii="Times New Roman" w:hAnsi="Times New Roman" w:cs="Times New Roman"/>
          <w:sz w:val="24"/>
          <w:szCs w:val="24"/>
        </w:rPr>
        <w:t xml:space="preserve">. </w:t>
      </w:r>
      <w:r w:rsidRPr="001E6B9D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административной процедуры: заместитель начальника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(председатель экспертной комиссии)</w:t>
      </w:r>
      <w:r w:rsidRPr="001E6B9D">
        <w:rPr>
          <w:rFonts w:ascii="Times New Roman" w:hAnsi="Times New Roman" w:cs="Times New Roman"/>
          <w:sz w:val="24"/>
          <w:szCs w:val="24"/>
        </w:rPr>
        <w:t>.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</w:t>
      </w:r>
      <w:r w:rsidRPr="00FD1981">
        <w:rPr>
          <w:rFonts w:ascii="Times New Roman" w:hAnsi="Times New Roman" w:cs="Times New Roman"/>
          <w:sz w:val="24"/>
          <w:szCs w:val="24"/>
        </w:rPr>
        <w:t xml:space="preserve"> Экспертная комиссия проводит анализ представленного проекта освоения лесов и определяет его соответствие нормам законодательства Российской Федерации,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лесов, договору аренды,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1981">
        <w:rPr>
          <w:rFonts w:ascii="Times New Roman" w:hAnsi="Times New Roman" w:cs="Times New Roman"/>
          <w:sz w:val="24"/>
          <w:szCs w:val="24"/>
        </w:rPr>
        <w:t xml:space="preserve">есохозяйственному регламенту </w:t>
      </w:r>
      <w:r>
        <w:rPr>
          <w:rFonts w:ascii="Times New Roman" w:hAnsi="Times New Roman" w:cs="Times New Roman"/>
          <w:sz w:val="24"/>
          <w:szCs w:val="24"/>
        </w:rPr>
        <w:t>городских лесов города Белоярский</w:t>
      </w:r>
      <w:r w:rsidRPr="00FD1981">
        <w:rPr>
          <w:rFonts w:ascii="Times New Roman" w:hAnsi="Times New Roman" w:cs="Times New Roman"/>
          <w:sz w:val="24"/>
          <w:szCs w:val="24"/>
        </w:rPr>
        <w:t>.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D1981">
        <w:rPr>
          <w:rFonts w:ascii="Times New Roman" w:hAnsi="Times New Roman" w:cs="Times New Roman"/>
          <w:sz w:val="24"/>
          <w:szCs w:val="24"/>
        </w:rPr>
        <w:t>кспертизы проводится проверка оформления проекта освоения лесов, которая включает следующее: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>соответствие структуры документа требованиям к составу проекта освоения лесов;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>соответствие заголовков разделов, подразделов их содержанию;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>правильность заполнения табличных форм;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>наличие необходимых тематических лесных карт и правильность их оформления;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>правильность употребления и написания терминов и других знаковых средств (терминологическая экспертиза), соответствие текста правилам русского языка.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981">
        <w:rPr>
          <w:rFonts w:ascii="Times New Roman" w:hAnsi="Times New Roman" w:cs="Times New Roman"/>
          <w:sz w:val="24"/>
          <w:szCs w:val="24"/>
        </w:rPr>
        <w:t xml:space="preserve">Проверка оформления проекта освоения лесов проводится в течение первых 5 рабочих дней срока </w:t>
      </w:r>
      <w:r>
        <w:rPr>
          <w:rFonts w:ascii="Times New Roman" w:hAnsi="Times New Roman" w:cs="Times New Roman"/>
          <w:sz w:val="24"/>
          <w:szCs w:val="24"/>
        </w:rPr>
        <w:t>муниципальной э</w:t>
      </w:r>
      <w:r w:rsidRPr="00FD1981">
        <w:rPr>
          <w:rFonts w:ascii="Times New Roman" w:hAnsi="Times New Roman" w:cs="Times New Roman"/>
          <w:sz w:val="24"/>
          <w:szCs w:val="24"/>
        </w:rPr>
        <w:t>кспертизы.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D1981">
        <w:rPr>
          <w:rFonts w:ascii="Times New Roman" w:hAnsi="Times New Roman" w:cs="Times New Roman"/>
          <w:sz w:val="24"/>
          <w:szCs w:val="24"/>
        </w:rPr>
        <w:t>кспертизы</w:t>
      </w: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по оформлению проекта освоения лесов он возвращается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</w:t>
      </w: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для устранения замечаний в течение 2 рабочих дней со дня принятия решения о возврате. Срок устранения замечаний составляет 5 рабочих дней. В проекте освоения лесов делается отметка о его возвращении для устранения замечаний и отметка о принятии на повторное рассмотрение.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заключение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D1981">
        <w:rPr>
          <w:rFonts w:ascii="Times New Roman" w:hAnsi="Times New Roman" w:cs="Times New Roman"/>
          <w:sz w:val="24"/>
          <w:szCs w:val="24"/>
        </w:rPr>
        <w:t>кспертизы</w:t>
      </w: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случае соответствия проекта освоения лесов нормам законодательства Российской Федерации, регулирующего лесные отношения, соответствия мероприятий по использованию, охране, защите и </w:t>
      </w: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воспроизводству лесов целям и видам освоения лесов, предусмотренных проектом освоения лесов, договору аренды участка,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1981">
        <w:rPr>
          <w:rFonts w:ascii="Times New Roman" w:hAnsi="Times New Roman" w:cs="Times New Roman"/>
          <w:sz w:val="24"/>
          <w:szCs w:val="24"/>
        </w:rPr>
        <w:t xml:space="preserve">есохозяйственному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городских лесов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981" w:rsidRPr="00FD1981" w:rsidRDefault="00FD1981" w:rsidP="00BA0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заключение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D1981">
        <w:rPr>
          <w:rFonts w:ascii="Times New Roman" w:hAnsi="Times New Roman" w:cs="Times New Roman"/>
          <w:sz w:val="24"/>
          <w:szCs w:val="24"/>
        </w:rPr>
        <w:t>кспертизы</w:t>
      </w:r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случае несоответствия проекта освоения лесов вышеуказанным требованиям и должно содержать указание на конкретные положения, противоречащие законодательству Российской Федерации, а также положения, не соответствующие целям и видам освоения лесов, договору аренды участка,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1981">
        <w:rPr>
          <w:rFonts w:ascii="Times New Roman" w:hAnsi="Times New Roman" w:cs="Times New Roman"/>
          <w:sz w:val="24"/>
          <w:szCs w:val="24"/>
        </w:rPr>
        <w:t xml:space="preserve">есохозяйственному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городских лесов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FD19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содержать указание о необходимости соответствующей доработки.</w:t>
      </w:r>
    </w:p>
    <w:p w:rsidR="00AE0AE3" w:rsidRDefault="00AE0AE3" w:rsidP="00AE0A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r w:rsidRPr="00E760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(несоответствие) проекта освоения лесов </w:t>
      </w:r>
      <w:r w:rsidRPr="00AE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 законодательства Российской Федерации,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лесов, договору аренды участка,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1981">
        <w:rPr>
          <w:rFonts w:ascii="Times New Roman" w:hAnsi="Times New Roman" w:cs="Times New Roman"/>
          <w:sz w:val="24"/>
          <w:szCs w:val="24"/>
        </w:rPr>
        <w:t xml:space="preserve">есохозяйственному регламенту </w:t>
      </w:r>
      <w:r>
        <w:rPr>
          <w:rFonts w:ascii="Times New Roman" w:hAnsi="Times New Roman" w:cs="Times New Roman"/>
          <w:sz w:val="24"/>
          <w:szCs w:val="24"/>
        </w:rPr>
        <w:t>городских лесов города Белоярский</w:t>
      </w:r>
      <w:proofErr w:type="gramStart"/>
      <w:r w:rsidRPr="00AE0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0E6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A0E60" w:rsidRPr="008778F5" w:rsidRDefault="00DA0E60" w:rsidP="00DA0E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3.24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8F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67218" w:rsidRPr="00967218" w:rsidRDefault="00DA0E60" w:rsidP="009672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3.24. </w:t>
      </w:r>
      <w:r w:rsidR="00967218" w:rsidRPr="00A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67218" w:rsidRPr="00A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кспертизы направляется </w:t>
      </w:r>
      <w:r w:rsid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967218" w:rsidRPr="00A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дней после его утверждения.</w:t>
      </w:r>
      <w:r w:rsid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проект освоения лесов был представлен на бумажных носителях, то заключение </w:t>
      </w:r>
      <w:r w:rsidR="001A3F3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кспертизы направляется с одним экземпляром проекта освоения лесов, представленного на бумажном носителе</w:t>
      </w:r>
      <w:proofErr w:type="gramStart"/>
      <w:r w:rsidR="00967218" w:rsidRP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967218" w:rsidRPr="00967218" w:rsidRDefault="00DA0E60" w:rsidP="009672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7218" w:rsidRPr="0096721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67218" w:rsidRPr="00967218">
        <w:rPr>
          <w:rFonts w:ascii="Times New Roman" w:hAnsi="Times New Roman" w:cs="Times New Roman"/>
          <w:bCs/>
          <w:sz w:val="24"/>
          <w:szCs w:val="24"/>
        </w:rPr>
        <w:t xml:space="preserve">БЛОК-СХЕМА </w:t>
      </w:r>
      <w:r w:rsidR="00967218" w:rsidRPr="009672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предоставления муниципальной услуги «Проведение муниципальной экспертизы проектов освоения лесов» </w:t>
      </w:r>
      <w:r w:rsidR="00967218" w:rsidRPr="0096721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967218" w:rsidRPr="008778F5">
        <w:rPr>
          <w:rFonts w:ascii="Times New Roman" w:hAnsi="Times New Roman" w:cs="Times New Roman"/>
          <w:sz w:val="24"/>
          <w:szCs w:val="24"/>
        </w:rPr>
        <w:t>изложить в редакции</w:t>
      </w:r>
      <w:r w:rsidR="0096721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9104CA" w:rsidRPr="009104CA" w:rsidRDefault="00DA0E60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04CA"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«Белоярские вести. Официальный выпуск».</w:t>
      </w:r>
    </w:p>
    <w:p w:rsidR="009104CA" w:rsidRPr="009104CA" w:rsidRDefault="00DA0E60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04CA"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</w:t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672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7A7A" w:rsidRDefault="00457A7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7A7A" w:rsidRDefault="00457A7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7A7A" w:rsidRDefault="00457A7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7A7A" w:rsidRDefault="00457A7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7A7A" w:rsidRDefault="00457A7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Pr="00377805" w:rsidRDefault="00377805" w:rsidP="00377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77805" w:rsidRPr="00377805" w:rsidRDefault="00377805" w:rsidP="00377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77805" w:rsidRPr="00377805" w:rsidRDefault="00377805" w:rsidP="00377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377805" w:rsidRPr="00377805" w:rsidRDefault="00377805" w:rsidP="00377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____________ 2017 года № ______</w:t>
      </w:r>
    </w:p>
    <w:p w:rsidR="00377805" w:rsidRPr="00377805" w:rsidRDefault="00377805" w:rsidP="00377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05" w:rsidRPr="006E2216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216">
        <w:rPr>
          <w:rFonts w:ascii="Times New Roman" w:hAnsi="Times New Roman" w:cs="Times New Roman"/>
          <w:sz w:val="24"/>
          <w:szCs w:val="24"/>
        </w:rPr>
        <w:t>Приложение</w:t>
      </w:r>
    </w:p>
    <w:p w:rsidR="00377805" w:rsidRPr="006E2216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21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6E221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</w:p>
    <w:p w:rsidR="00377805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805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805" w:rsidRPr="000E14DA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805" w:rsidRPr="000E14DA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07"/>
      <w:bookmarkEnd w:id="0"/>
      <w:r w:rsidRPr="000E14DA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377805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01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предоставления муниципальной услуги «Проведение муниципальной экспертизы проектов освоения лесов»</w:t>
      </w:r>
    </w:p>
    <w:p w:rsidR="00377805" w:rsidRDefault="00377805" w:rsidP="00377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05" w:rsidRPr="00FA37AE" w:rsidRDefault="00377805" w:rsidP="00377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77805" w:rsidRPr="003A43C4" w:rsidTr="00542C97">
        <w:trPr>
          <w:trHeight w:val="737"/>
        </w:trPr>
        <w:tc>
          <w:tcPr>
            <w:tcW w:w="9464" w:type="dxa"/>
            <w:vAlign w:val="center"/>
          </w:tcPr>
          <w:p w:rsidR="00377805" w:rsidRPr="003A43C4" w:rsidRDefault="00377805" w:rsidP="003778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</w:t>
            </w: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егистрация заявления о предоставлении муниципальной услуги</w:t>
            </w:r>
          </w:p>
        </w:tc>
      </w:tr>
    </w:tbl>
    <w:p w:rsidR="00377805" w:rsidRPr="003A43C4" w:rsidRDefault="00377805" w:rsidP="00377805">
      <w:pPr>
        <w:tabs>
          <w:tab w:val="left" w:pos="8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77805" w:rsidRPr="003A43C4" w:rsidTr="00542C97">
        <w:trPr>
          <w:trHeight w:hRule="exact" w:val="737"/>
        </w:trPr>
        <w:tc>
          <w:tcPr>
            <w:tcW w:w="9464" w:type="dxa"/>
            <w:vAlign w:val="center"/>
          </w:tcPr>
          <w:p w:rsidR="00377805" w:rsidRPr="003A43C4" w:rsidRDefault="00377805" w:rsidP="00542C97">
            <w:pPr>
              <w:tabs>
                <w:tab w:val="left" w:pos="4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комплектности документов</w:t>
            </w:r>
          </w:p>
        </w:tc>
      </w:tr>
    </w:tbl>
    <w:p w:rsidR="00377805" w:rsidRPr="003A43C4" w:rsidRDefault="00377805" w:rsidP="00377805">
      <w:pPr>
        <w:tabs>
          <w:tab w:val="left" w:pos="4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pPr w:leftFromText="180" w:rightFromText="180" w:vertAnchor="text" w:tblpX="75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377805" w:rsidRPr="003A43C4" w:rsidTr="00542C97">
        <w:trPr>
          <w:trHeight w:val="737"/>
        </w:trPr>
        <w:tc>
          <w:tcPr>
            <w:tcW w:w="9322" w:type="dxa"/>
            <w:vAlign w:val="center"/>
          </w:tcPr>
          <w:p w:rsidR="00377805" w:rsidRPr="003A43C4" w:rsidRDefault="00377805" w:rsidP="00542C97">
            <w:pPr>
              <w:tabs>
                <w:tab w:val="left" w:pos="4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соответствуют (не соответствуют) требованиям</w:t>
            </w:r>
          </w:p>
        </w:tc>
      </w:tr>
    </w:tbl>
    <w:p w:rsidR="00377805" w:rsidRDefault="00377805" w:rsidP="00377805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05" w:rsidRDefault="00377805" w:rsidP="00377805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proofErr w:type="gramEnd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</w:t>
      </w:r>
    </w:p>
    <w:p w:rsidR="00377805" w:rsidRDefault="00377805" w:rsidP="00377805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377805" w:rsidRPr="003A43C4" w:rsidRDefault="00377805" w:rsidP="00377805">
      <w:pPr>
        <w:tabs>
          <w:tab w:val="left" w:pos="1232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042" w:tblpY="1"/>
        <w:tblOverlap w:val="never"/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3"/>
      </w:tblGrid>
      <w:tr w:rsidR="00377805" w:rsidRPr="003A43C4" w:rsidTr="00542C97">
        <w:trPr>
          <w:trHeight w:val="737"/>
        </w:trPr>
        <w:tc>
          <w:tcPr>
            <w:tcW w:w="4463" w:type="dxa"/>
            <w:vAlign w:val="center"/>
          </w:tcPr>
          <w:p w:rsidR="00377805" w:rsidRPr="003A43C4" w:rsidRDefault="00377805" w:rsidP="00542C9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письма на имя заявителя о возврате документов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377805" w:rsidRPr="003A43C4" w:rsidTr="00542C97">
        <w:trPr>
          <w:trHeight w:val="1314"/>
        </w:trPr>
        <w:tc>
          <w:tcPr>
            <w:tcW w:w="4503" w:type="dxa"/>
            <w:vAlign w:val="center"/>
          </w:tcPr>
          <w:p w:rsidR="00377805" w:rsidRPr="003A43C4" w:rsidRDefault="00377805" w:rsidP="00542C9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постановления администрации Белоярского района о проведении экспертизы проекта освоения лесов</w:t>
            </w:r>
          </w:p>
        </w:tc>
      </w:tr>
    </w:tbl>
    <w:p w:rsidR="00377805" w:rsidRPr="003A43C4" w:rsidRDefault="00377805" w:rsidP="00377805">
      <w:pPr>
        <w:tabs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611"/>
        <w:gridCol w:w="4447"/>
        <w:gridCol w:w="25"/>
      </w:tblGrid>
      <w:tr w:rsidR="00377805" w:rsidRPr="003A43C4" w:rsidTr="00542C97">
        <w:trPr>
          <w:gridBefore w:val="1"/>
          <w:wBefore w:w="4459" w:type="dxa"/>
          <w:trHeight w:val="737"/>
        </w:trPr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:rsidR="00377805" w:rsidRPr="003A43C4" w:rsidRDefault="00377805" w:rsidP="00542C97">
            <w:pPr>
              <w:tabs>
                <w:tab w:val="left" w:pos="83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vAlign w:val="center"/>
          </w:tcPr>
          <w:p w:rsidR="00377805" w:rsidRPr="003A43C4" w:rsidRDefault="00377805" w:rsidP="00542C9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документов заявителю</w:t>
            </w:r>
          </w:p>
        </w:tc>
      </w:tr>
      <w:tr w:rsidR="00377805" w:rsidRPr="003A43C4" w:rsidTr="00542C97">
        <w:trPr>
          <w:gridAfter w:val="1"/>
          <w:wAfter w:w="25" w:type="dxa"/>
          <w:trHeight w:val="150"/>
        </w:trPr>
        <w:tc>
          <w:tcPr>
            <w:tcW w:w="95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77805" w:rsidRPr="003A43C4" w:rsidRDefault="00377805" w:rsidP="00542C97">
            <w:pPr>
              <w:tabs>
                <w:tab w:val="left" w:pos="4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805" w:rsidRPr="003A43C4" w:rsidTr="00542C97">
        <w:trPr>
          <w:trHeight w:val="737"/>
        </w:trPr>
        <w:tc>
          <w:tcPr>
            <w:tcW w:w="9542" w:type="dxa"/>
            <w:gridSpan w:val="4"/>
            <w:vAlign w:val="center"/>
          </w:tcPr>
          <w:p w:rsidR="00377805" w:rsidRPr="003A43C4" w:rsidRDefault="00377805" w:rsidP="00542C9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освоения лесов, подготовка заключения</w:t>
            </w:r>
          </w:p>
          <w:p w:rsidR="00377805" w:rsidRPr="003A43C4" w:rsidRDefault="00377805" w:rsidP="00542C97">
            <w:pPr>
              <w:tabs>
                <w:tab w:val="left" w:pos="8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утверждение</w:t>
            </w:r>
          </w:p>
        </w:tc>
      </w:tr>
    </w:tbl>
    <w:p w:rsidR="00377805" w:rsidRPr="003A43C4" w:rsidRDefault="00377805" w:rsidP="00377805">
      <w:pPr>
        <w:tabs>
          <w:tab w:val="left" w:pos="8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3C4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tbl>
      <w:tblPr>
        <w:tblpPr w:leftFromText="180" w:rightFromText="180" w:vertAnchor="tex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77805" w:rsidRPr="003A43C4" w:rsidTr="00542C97">
        <w:trPr>
          <w:trHeight w:val="737"/>
        </w:trPr>
        <w:tc>
          <w:tcPr>
            <w:tcW w:w="9464" w:type="dxa"/>
            <w:vAlign w:val="center"/>
          </w:tcPr>
          <w:p w:rsidR="00377805" w:rsidRPr="003A43C4" w:rsidRDefault="00377805" w:rsidP="00542C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 заключения экспертизы</w:t>
            </w:r>
          </w:p>
        </w:tc>
      </w:tr>
    </w:tbl>
    <w:p w:rsidR="00377805" w:rsidRDefault="00377805" w:rsidP="0037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214911" w:rsidRDefault="00214911" w:rsidP="00377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4D76" w:rsidRDefault="00377805" w:rsidP="00264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264D76" w:rsidSect="0052114B">
      <w:foot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43" w:rsidRDefault="00CD6643" w:rsidP="00E874AA">
      <w:pPr>
        <w:spacing w:after="0" w:line="240" w:lineRule="auto"/>
      </w:pPr>
      <w:r>
        <w:separator/>
      </w:r>
    </w:p>
  </w:endnote>
  <w:endnote w:type="continuationSeparator" w:id="0">
    <w:p w:rsidR="00CD6643" w:rsidRDefault="00CD6643" w:rsidP="00E8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BC" w:rsidRDefault="00077879" w:rsidP="004A2D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71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1BC">
      <w:rPr>
        <w:rStyle w:val="a6"/>
        <w:noProof/>
      </w:rPr>
      <w:t>3</w:t>
    </w:r>
    <w:r>
      <w:rPr>
        <w:rStyle w:val="a6"/>
      </w:rPr>
      <w:fldChar w:fldCharType="end"/>
    </w:r>
  </w:p>
  <w:p w:rsidR="009871BC" w:rsidRDefault="009871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43" w:rsidRDefault="00CD6643" w:rsidP="00E874AA">
      <w:pPr>
        <w:spacing w:after="0" w:line="240" w:lineRule="auto"/>
      </w:pPr>
      <w:r>
        <w:separator/>
      </w:r>
    </w:p>
  </w:footnote>
  <w:footnote w:type="continuationSeparator" w:id="0">
    <w:p w:rsidR="00CD6643" w:rsidRDefault="00CD6643" w:rsidP="00E8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1D15"/>
    <w:multiLevelType w:val="hybridMultilevel"/>
    <w:tmpl w:val="269A54DA"/>
    <w:lvl w:ilvl="0" w:tplc="05B69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E0E"/>
    <w:rsid w:val="00003588"/>
    <w:rsid w:val="000133FB"/>
    <w:rsid w:val="00022CFD"/>
    <w:rsid w:val="00023B30"/>
    <w:rsid w:val="000271F5"/>
    <w:rsid w:val="00036F48"/>
    <w:rsid w:val="00037022"/>
    <w:rsid w:val="00042F9E"/>
    <w:rsid w:val="00050132"/>
    <w:rsid w:val="00050152"/>
    <w:rsid w:val="00051A74"/>
    <w:rsid w:val="0005556B"/>
    <w:rsid w:val="00056280"/>
    <w:rsid w:val="000612CC"/>
    <w:rsid w:val="00077879"/>
    <w:rsid w:val="00084A02"/>
    <w:rsid w:val="00091838"/>
    <w:rsid w:val="00097E1E"/>
    <w:rsid w:val="000A0F27"/>
    <w:rsid w:val="000A3A74"/>
    <w:rsid w:val="000C128F"/>
    <w:rsid w:val="000C3DD8"/>
    <w:rsid w:val="000D1D69"/>
    <w:rsid w:val="000D6A8E"/>
    <w:rsid w:val="000D6BDE"/>
    <w:rsid w:val="000D6DD7"/>
    <w:rsid w:val="000D76FC"/>
    <w:rsid w:val="000E0012"/>
    <w:rsid w:val="000E14DA"/>
    <w:rsid w:val="000E5079"/>
    <w:rsid w:val="000F07EA"/>
    <w:rsid w:val="000F0E1C"/>
    <w:rsid w:val="000F466A"/>
    <w:rsid w:val="000F6202"/>
    <w:rsid w:val="000F6B33"/>
    <w:rsid w:val="001031B0"/>
    <w:rsid w:val="00105FFA"/>
    <w:rsid w:val="0011216E"/>
    <w:rsid w:val="00130327"/>
    <w:rsid w:val="00131C68"/>
    <w:rsid w:val="00141EF2"/>
    <w:rsid w:val="001421AB"/>
    <w:rsid w:val="00143082"/>
    <w:rsid w:val="00144DEE"/>
    <w:rsid w:val="001451D3"/>
    <w:rsid w:val="00145823"/>
    <w:rsid w:val="00150EFD"/>
    <w:rsid w:val="00152410"/>
    <w:rsid w:val="00171D6C"/>
    <w:rsid w:val="00171E4C"/>
    <w:rsid w:val="00173B70"/>
    <w:rsid w:val="00183FD3"/>
    <w:rsid w:val="0018773C"/>
    <w:rsid w:val="00187759"/>
    <w:rsid w:val="0019470E"/>
    <w:rsid w:val="001A0FF9"/>
    <w:rsid w:val="001A1B56"/>
    <w:rsid w:val="001A3F3C"/>
    <w:rsid w:val="001B0588"/>
    <w:rsid w:val="001B3CF1"/>
    <w:rsid w:val="001C7F30"/>
    <w:rsid w:val="001D0B22"/>
    <w:rsid w:val="001D3B00"/>
    <w:rsid w:val="001D5D58"/>
    <w:rsid w:val="001D78DE"/>
    <w:rsid w:val="001D78EE"/>
    <w:rsid w:val="001D7EB9"/>
    <w:rsid w:val="001E4082"/>
    <w:rsid w:val="001E56A3"/>
    <w:rsid w:val="001E6710"/>
    <w:rsid w:val="001E6B9D"/>
    <w:rsid w:val="001F2875"/>
    <w:rsid w:val="001F47E5"/>
    <w:rsid w:val="001F70C3"/>
    <w:rsid w:val="00207992"/>
    <w:rsid w:val="002134E6"/>
    <w:rsid w:val="00214911"/>
    <w:rsid w:val="002167F5"/>
    <w:rsid w:val="00240416"/>
    <w:rsid w:val="00241DBF"/>
    <w:rsid w:val="0024227D"/>
    <w:rsid w:val="002429D0"/>
    <w:rsid w:val="0024380A"/>
    <w:rsid w:val="00245080"/>
    <w:rsid w:val="00264D76"/>
    <w:rsid w:val="00267C2C"/>
    <w:rsid w:val="002751B7"/>
    <w:rsid w:val="00276931"/>
    <w:rsid w:val="00277ACF"/>
    <w:rsid w:val="0028209D"/>
    <w:rsid w:val="0028357C"/>
    <w:rsid w:val="00287683"/>
    <w:rsid w:val="00290E34"/>
    <w:rsid w:val="002948E4"/>
    <w:rsid w:val="002A1FE7"/>
    <w:rsid w:val="002A5EBE"/>
    <w:rsid w:val="002B0673"/>
    <w:rsid w:val="002C0E99"/>
    <w:rsid w:val="002C5F18"/>
    <w:rsid w:val="002D2898"/>
    <w:rsid w:val="002F18E1"/>
    <w:rsid w:val="002F2BEB"/>
    <w:rsid w:val="002F7C54"/>
    <w:rsid w:val="003013A8"/>
    <w:rsid w:val="00312A39"/>
    <w:rsid w:val="00314ED3"/>
    <w:rsid w:val="00324176"/>
    <w:rsid w:val="003279EB"/>
    <w:rsid w:val="00332320"/>
    <w:rsid w:val="00342CCC"/>
    <w:rsid w:val="003447E7"/>
    <w:rsid w:val="003460AC"/>
    <w:rsid w:val="0035190D"/>
    <w:rsid w:val="003529D2"/>
    <w:rsid w:val="0036035B"/>
    <w:rsid w:val="00364946"/>
    <w:rsid w:val="00364B55"/>
    <w:rsid w:val="00374462"/>
    <w:rsid w:val="00377805"/>
    <w:rsid w:val="00377870"/>
    <w:rsid w:val="00381712"/>
    <w:rsid w:val="00387526"/>
    <w:rsid w:val="003A43C4"/>
    <w:rsid w:val="003B1183"/>
    <w:rsid w:val="003B4279"/>
    <w:rsid w:val="003B6BE3"/>
    <w:rsid w:val="003C07DF"/>
    <w:rsid w:val="003C2BDA"/>
    <w:rsid w:val="003C4766"/>
    <w:rsid w:val="003C5ACB"/>
    <w:rsid w:val="003C73E0"/>
    <w:rsid w:val="003C741E"/>
    <w:rsid w:val="003D1907"/>
    <w:rsid w:val="003E2783"/>
    <w:rsid w:val="003E5415"/>
    <w:rsid w:val="003E7634"/>
    <w:rsid w:val="003F2BB0"/>
    <w:rsid w:val="003F2C82"/>
    <w:rsid w:val="003F7F36"/>
    <w:rsid w:val="00421CCB"/>
    <w:rsid w:val="004401F1"/>
    <w:rsid w:val="00445CBE"/>
    <w:rsid w:val="00452CBF"/>
    <w:rsid w:val="0045318C"/>
    <w:rsid w:val="004540B3"/>
    <w:rsid w:val="00454874"/>
    <w:rsid w:val="004557F3"/>
    <w:rsid w:val="0045748D"/>
    <w:rsid w:val="00457A7A"/>
    <w:rsid w:val="00457E61"/>
    <w:rsid w:val="004616F6"/>
    <w:rsid w:val="00463DED"/>
    <w:rsid w:val="00473DC2"/>
    <w:rsid w:val="00487969"/>
    <w:rsid w:val="00487AA4"/>
    <w:rsid w:val="0049358E"/>
    <w:rsid w:val="0049539C"/>
    <w:rsid w:val="00496C43"/>
    <w:rsid w:val="004A2D0D"/>
    <w:rsid w:val="004A3A58"/>
    <w:rsid w:val="004A3E3D"/>
    <w:rsid w:val="004A44BB"/>
    <w:rsid w:val="004B4BC1"/>
    <w:rsid w:val="004C0E6C"/>
    <w:rsid w:val="004D2BEC"/>
    <w:rsid w:val="004D5261"/>
    <w:rsid w:val="004E7468"/>
    <w:rsid w:val="004E7ED1"/>
    <w:rsid w:val="004F4D99"/>
    <w:rsid w:val="004F760E"/>
    <w:rsid w:val="00500763"/>
    <w:rsid w:val="00505589"/>
    <w:rsid w:val="00505AD2"/>
    <w:rsid w:val="00507BF8"/>
    <w:rsid w:val="00507DA8"/>
    <w:rsid w:val="00511572"/>
    <w:rsid w:val="00511C9A"/>
    <w:rsid w:val="0052114B"/>
    <w:rsid w:val="00522F19"/>
    <w:rsid w:val="00530997"/>
    <w:rsid w:val="00536BC3"/>
    <w:rsid w:val="00540983"/>
    <w:rsid w:val="00541B96"/>
    <w:rsid w:val="00542C3A"/>
    <w:rsid w:val="00552901"/>
    <w:rsid w:val="0056397A"/>
    <w:rsid w:val="005752B3"/>
    <w:rsid w:val="00575FF5"/>
    <w:rsid w:val="00585AD4"/>
    <w:rsid w:val="00587B1D"/>
    <w:rsid w:val="005A7AD8"/>
    <w:rsid w:val="005B31B9"/>
    <w:rsid w:val="005B36EB"/>
    <w:rsid w:val="005B3F1A"/>
    <w:rsid w:val="005B5A25"/>
    <w:rsid w:val="005B7FD4"/>
    <w:rsid w:val="005C3DE2"/>
    <w:rsid w:val="005D2450"/>
    <w:rsid w:val="005D690E"/>
    <w:rsid w:val="005E3409"/>
    <w:rsid w:val="005E6F31"/>
    <w:rsid w:val="005F06D5"/>
    <w:rsid w:val="005F4AFA"/>
    <w:rsid w:val="00614120"/>
    <w:rsid w:val="006161AE"/>
    <w:rsid w:val="006167C7"/>
    <w:rsid w:val="00617A5D"/>
    <w:rsid w:val="0062445C"/>
    <w:rsid w:val="00624816"/>
    <w:rsid w:val="00626AAA"/>
    <w:rsid w:val="00637EA2"/>
    <w:rsid w:val="00641BB7"/>
    <w:rsid w:val="00652B0B"/>
    <w:rsid w:val="00653D86"/>
    <w:rsid w:val="006600A3"/>
    <w:rsid w:val="006611FE"/>
    <w:rsid w:val="00664AEF"/>
    <w:rsid w:val="0067204B"/>
    <w:rsid w:val="00682EF7"/>
    <w:rsid w:val="006834C9"/>
    <w:rsid w:val="006928BB"/>
    <w:rsid w:val="006A3D19"/>
    <w:rsid w:val="006A4FEC"/>
    <w:rsid w:val="006A77D7"/>
    <w:rsid w:val="006A7B38"/>
    <w:rsid w:val="006B3981"/>
    <w:rsid w:val="006B452F"/>
    <w:rsid w:val="006B733F"/>
    <w:rsid w:val="006C2C5E"/>
    <w:rsid w:val="006E2216"/>
    <w:rsid w:val="006F3769"/>
    <w:rsid w:val="006F3E59"/>
    <w:rsid w:val="006F63A6"/>
    <w:rsid w:val="006F6DE7"/>
    <w:rsid w:val="00701051"/>
    <w:rsid w:val="00703591"/>
    <w:rsid w:val="00704310"/>
    <w:rsid w:val="007106F3"/>
    <w:rsid w:val="0071792B"/>
    <w:rsid w:val="007241B3"/>
    <w:rsid w:val="007242DD"/>
    <w:rsid w:val="00727363"/>
    <w:rsid w:val="00732CFF"/>
    <w:rsid w:val="0073487E"/>
    <w:rsid w:val="00752E3C"/>
    <w:rsid w:val="00766A70"/>
    <w:rsid w:val="00774D18"/>
    <w:rsid w:val="007776F7"/>
    <w:rsid w:val="00787FCD"/>
    <w:rsid w:val="00792DF7"/>
    <w:rsid w:val="007B1FB6"/>
    <w:rsid w:val="007C16B9"/>
    <w:rsid w:val="007C2144"/>
    <w:rsid w:val="007D1574"/>
    <w:rsid w:val="007D50ED"/>
    <w:rsid w:val="007E10A9"/>
    <w:rsid w:val="007F3096"/>
    <w:rsid w:val="00803495"/>
    <w:rsid w:val="00804B73"/>
    <w:rsid w:val="00807047"/>
    <w:rsid w:val="00807A56"/>
    <w:rsid w:val="00813767"/>
    <w:rsid w:val="008141FE"/>
    <w:rsid w:val="00823AA1"/>
    <w:rsid w:val="00826861"/>
    <w:rsid w:val="0084273E"/>
    <w:rsid w:val="0084477E"/>
    <w:rsid w:val="0085012E"/>
    <w:rsid w:val="00850703"/>
    <w:rsid w:val="0085605D"/>
    <w:rsid w:val="00860C5B"/>
    <w:rsid w:val="00862F97"/>
    <w:rsid w:val="008730CD"/>
    <w:rsid w:val="008778F5"/>
    <w:rsid w:val="00881412"/>
    <w:rsid w:val="00883665"/>
    <w:rsid w:val="00890D74"/>
    <w:rsid w:val="008919DA"/>
    <w:rsid w:val="008930CA"/>
    <w:rsid w:val="00896EC3"/>
    <w:rsid w:val="008A1404"/>
    <w:rsid w:val="008A3964"/>
    <w:rsid w:val="008A72E6"/>
    <w:rsid w:val="008B3E52"/>
    <w:rsid w:val="008D2919"/>
    <w:rsid w:val="008D3DE8"/>
    <w:rsid w:val="008D5994"/>
    <w:rsid w:val="008E1B0E"/>
    <w:rsid w:val="008E4174"/>
    <w:rsid w:val="008F3601"/>
    <w:rsid w:val="008F492D"/>
    <w:rsid w:val="00904802"/>
    <w:rsid w:val="009048E3"/>
    <w:rsid w:val="009104CA"/>
    <w:rsid w:val="00913532"/>
    <w:rsid w:val="00914D00"/>
    <w:rsid w:val="009211E1"/>
    <w:rsid w:val="00922F12"/>
    <w:rsid w:val="00930920"/>
    <w:rsid w:val="00941F3D"/>
    <w:rsid w:val="00944D37"/>
    <w:rsid w:val="00951C66"/>
    <w:rsid w:val="0095450B"/>
    <w:rsid w:val="00967218"/>
    <w:rsid w:val="00967F23"/>
    <w:rsid w:val="00974C13"/>
    <w:rsid w:val="009871BC"/>
    <w:rsid w:val="00993658"/>
    <w:rsid w:val="0099445C"/>
    <w:rsid w:val="009A6499"/>
    <w:rsid w:val="009B3E81"/>
    <w:rsid w:val="009B59A6"/>
    <w:rsid w:val="009B7DE8"/>
    <w:rsid w:val="009C318C"/>
    <w:rsid w:val="009D451D"/>
    <w:rsid w:val="009E221C"/>
    <w:rsid w:val="009F2C53"/>
    <w:rsid w:val="009F4895"/>
    <w:rsid w:val="00A06CA2"/>
    <w:rsid w:val="00A07DE5"/>
    <w:rsid w:val="00A2616D"/>
    <w:rsid w:val="00A35A35"/>
    <w:rsid w:val="00A44790"/>
    <w:rsid w:val="00A4597C"/>
    <w:rsid w:val="00A50E9A"/>
    <w:rsid w:val="00A54F52"/>
    <w:rsid w:val="00A62182"/>
    <w:rsid w:val="00A64E0E"/>
    <w:rsid w:val="00A66CD4"/>
    <w:rsid w:val="00A71824"/>
    <w:rsid w:val="00A73029"/>
    <w:rsid w:val="00A74125"/>
    <w:rsid w:val="00A80302"/>
    <w:rsid w:val="00A86045"/>
    <w:rsid w:val="00A91F57"/>
    <w:rsid w:val="00A93FEC"/>
    <w:rsid w:val="00AA1027"/>
    <w:rsid w:val="00AA1145"/>
    <w:rsid w:val="00AA4672"/>
    <w:rsid w:val="00AA78C8"/>
    <w:rsid w:val="00AA7D6B"/>
    <w:rsid w:val="00AB2621"/>
    <w:rsid w:val="00AB2D47"/>
    <w:rsid w:val="00AD0960"/>
    <w:rsid w:val="00AE0AE3"/>
    <w:rsid w:val="00AE0AF7"/>
    <w:rsid w:val="00AE78E6"/>
    <w:rsid w:val="00B058AF"/>
    <w:rsid w:val="00B10723"/>
    <w:rsid w:val="00B1104E"/>
    <w:rsid w:val="00B11A66"/>
    <w:rsid w:val="00B164B1"/>
    <w:rsid w:val="00B215B2"/>
    <w:rsid w:val="00B318F8"/>
    <w:rsid w:val="00B55D64"/>
    <w:rsid w:val="00B70D90"/>
    <w:rsid w:val="00B71682"/>
    <w:rsid w:val="00B75BBB"/>
    <w:rsid w:val="00B76C87"/>
    <w:rsid w:val="00B76F4B"/>
    <w:rsid w:val="00B80199"/>
    <w:rsid w:val="00B81B50"/>
    <w:rsid w:val="00B85424"/>
    <w:rsid w:val="00B87E27"/>
    <w:rsid w:val="00B9452B"/>
    <w:rsid w:val="00B958E5"/>
    <w:rsid w:val="00B963D7"/>
    <w:rsid w:val="00B96BD7"/>
    <w:rsid w:val="00BA01EB"/>
    <w:rsid w:val="00BA20D8"/>
    <w:rsid w:val="00BB1191"/>
    <w:rsid w:val="00BB739B"/>
    <w:rsid w:val="00BB7C9B"/>
    <w:rsid w:val="00BC7C01"/>
    <w:rsid w:val="00BD6347"/>
    <w:rsid w:val="00BD6E47"/>
    <w:rsid w:val="00BF37F1"/>
    <w:rsid w:val="00BF4308"/>
    <w:rsid w:val="00C00F9B"/>
    <w:rsid w:val="00C02161"/>
    <w:rsid w:val="00C02AB9"/>
    <w:rsid w:val="00C06B00"/>
    <w:rsid w:val="00C14D19"/>
    <w:rsid w:val="00C315F3"/>
    <w:rsid w:val="00C31807"/>
    <w:rsid w:val="00C362F5"/>
    <w:rsid w:val="00C36C17"/>
    <w:rsid w:val="00C41445"/>
    <w:rsid w:val="00C57767"/>
    <w:rsid w:val="00C63375"/>
    <w:rsid w:val="00C66525"/>
    <w:rsid w:val="00C77308"/>
    <w:rsid w:val="00C802A3"/>
    <w:rsid w:val="00C8114F"/>
    <w:rsid w:val="00C905ED"/>
    <w:rsid w:val="00C931FD"/>
    <w:rsid w:val="00C941D2"/>
    <w:rsid w:val="00CA13BA"/>
    <w:rsid w:val="00CA2467"/>
    <w:rsid w:val="00CA56D0"/>
    <w:rsid w:val="00CB2A45"/>
    <w:rsid w:val="00CC293A"/>
    <w:rsid w:val="00CD50B9"/>
    <w:rsid w:val="00CD6643"/>
    <w:rsid w:val="00CE1621"/>
    <w:rsid w:val="00CE64EB"/>
    <w:rsid w:val="00CF4B29"/>
    <w:rsid w:val="00CF5ED0"/>
    <w:rsid w:val="00CF5F27"/>
    <w:rsid w:val="00D11E89"/>
    <w:rsid w:val="00D15AC1"/>
    <w:rsid w:val="00D2197B"/>
    <w:rsid w:val="00D3141E"/>
    <w:rsid w:val="00D33DB8"/>
    <w:rsid w:val="00D40215"/>
    <w:rsid w:val="00D528A0"/>
    <w:rsid w:val="00D56258"/>
    <w:rsid w:val="00D56711"/>
    <w:rsid w:val="00D6100B"/>
    <w:rsid w:val="00D62020"/>
    <w:rsid w:val="00D65A35"/>
    <w:rsid w:val="00D86C3E"/>
    <w:rsid w:val="00D93CB8"/>
    <w:rsid w:val="00D9789F"/>
    <w:rsid w:val="00DA0E60"/>
    <w:rsid w:val="00DB0D03"/>
    <w:rsid w:val="00DB6FD9"/>
    <w:rsid w:val="00DC1442"/>
    <w:rsid w:val="00DC2671"/>
    <w:rsid w:val="00DF282E"/>
    <w:rsid w:val="00DF3E21"/>
    <w:rsid w:val="00DF510D"/>
    <w:rsid w:val="00DF66E2"/>
    <w:rsid w:val="00E00A0E"/>
    <w:rsid w:val="00E0171A"/>
    <w:rsid w:val="00E0735F"/>
    <w:rsid w:val="00E1269E"/>
    <w:rsid w:val="00E13483"/>
    <w:rsid w:val="00E13C34"/>
    <w:rsid w:val="00E1489A"/>
    <w:rsid w:val="00E17D35"/>
    <w:rsid w:val="00E31204"/>
    <w:rsid w:val="00E31F63"/>
    <w:rsid w:val="00E37929"/>
    <w:rsid w:val="00E40523"/>
    <w:rsid w:val="00E43F1F"/>
    <w:rsid w:val="00E57613"/>
    <w:rsid w:val="00E61076"/>
    <w:rsid w:val="00E751B2"/>
    <w:rsid w:val="00E75480"/>
    <w:rsid w:val="00E760F5"/>
    <w:rsid w:val="00E801BF"/>
    <w:rsid w:val="00E84091"/>
    <w:rsid w:val="00E845B5"/>
    <w:rsid w:val="00E8465A"/>
    <w:rsid w:val="00E874AA"/>
    <w:rsid w:val="00E9606A"/>
    <w:rsid w:val="00EA2438"/>
    <w:rsid w:val="00EA26E8"/>
    <w:rsid w:val="00EB5389"/>
    <w:rsid w:val="00EC4372"/>
    <w:rsid w:val="00ED270D"/>
    <w:rsid w:val="00ED6A65"/>
    <w:rsid w:val="00EE26E6"/>
    <w:rsid w:val="00EE4D29"/>
    <w:rsid w:val="00EE77E8"/>
    <w:rsid w:val="00EF11C1"/>
    <w:rsid w:val="00EF189E"/>
    <w:rsid w:val="00EF65E3"/>
    <w:rsid w:val="00F01046"/>
    <w:rsid w:val="00F03921"/>
    <w:rsid w:val="00F11672"/>
    <w:rsid w:val="00F166BB"/>
    <w:rsid w:val="00F17355"/>
    <w:rsid w:val="00F24ED6"/>
    <w:rsid w:val="00F27EFC"/>
    <w:rsid w:val="00F40E61"/>
    <w:rsid w:val="00F4244E"/>
    <w:rsid w:val="00F535DC"/>
    <w:rsid w:val="00F550C6"/>
    <w:rsid w:val="00F5570F"/>
    <w:rsid w:val="00F557EC"/>
    <w:rsid w:val="00F645C3"/>
    <w:rsid w:val="00F6516A"/>
    <w:rsid w:val="00F67D8D"/>
    <w:rsid w:val="00F8398B"/>
    <w:rsid w:val="00F85375"/>
    <w:rsid w:val="00F879EF"/>
    <w:rsid w:val="00F924BA"/>
    <w:rsid w:val="00F96330"/>
    <w:rsid w:val="00FA37AE"/>
    <w:rsid w:val="00FA56EA"/>
    <w:rsid w:val="00FB28A6"/>
    <w:rsid w:val="00FC0D9A"/>
    <w:rsid w:val="00FD17FE"/>
    <w:rsid w:val="00FD1981"/>
    <w:rsid w:val="00FD19AD"/>
    <w:rsid w:val="00FE0C6A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128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14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910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0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04CA"/>
  </w:style>
  <w:style w:type="paragraph" w:styleId="a7">
    <w:name w:val="Balloon Text"/>
    <w:basedOn w:val="a"/>
    <w:link w:val="a8"/>
    <w:uiPriority w:val="99"/>
    <w:semiHidden/>
    <w:unhideWhenUsed/>
    <w:rsid w:val="009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locked/>
    <w:rsid w:val="0035190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35190D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5190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admb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C2ACE7BEA648896F1EAFF629BB47B0986191962BC10A2293AE9AAB1C3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BezdenezhnyhIV</dc:creator>
  <cp:keywords/>
  <dc:description/>
  <cp:lastModifiedBy>Гончаров Игорь Анатольевич</cp:lastModifiedBy>
  <cp:revision>285</cp:revision>
  <cp:lastPrinted>2017-04-14T07:43:00Z</cp:lastPrinted>
  <dcterms:created xsi:type="dcterms:W3CDTF">2015-11-27T05:47:00Z</dcterms:created>
  <dcterms:modified xsi:type="dcterms:W3CDTF">2017-04-21T12:22:00Z</dcterms:modified>
</cp:coreProperties>
</file>